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15976" w14:textId="77777777" w:rsidR="00006F92" w:rsidRDefault="00006F92" w:rsidP="00006F92">
      <w:pPr>
        <w:pStyle w:val="ac"/>
        <w:shd w:val="clear" w:color="auto" w:fill="FFFFFF"/>
        <w:spacing w:after="0"/>
        <w:jc w:val="center"/>
        <w:rPr>
          <w:b/>
          <w:color w:val="333333"/>
          <w:shd w:val="clear" w:color="auto" w:fill="FFFFFF"/>
        </w:rPr>
      </w:pPr>
      <w:r>
        <w:rPr>
          <w:b/>
          <w:bCs/>
          <w:szCs w:val="28"/>
        </w:rPr>
        <w:t xml:space="preserve">Отчёт </w:t>
      </w:r>
    </w:p>
    <w:p w14:paraId="3F91CBF3" w14:textId="77777777" w:rsidR="00006F92" w:rsidRDefault="00006F92" w:rsidP="00006F92">
      <w:pPr>
        <w:pStyle w:val="ac"/>
        <w:shd w:val="clear" w:color="auto" w:fill="FFFFFF"/>
        <w:spacing w:after="0"/>
        <w:jc w:val="center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 xml:space="preserve">об исполнении комплексного плана просветительских мероприятий </w:t>
      </w:r>
    </w:p>
    <w:p w14:paraId="5749F913" w14:textId="6BA22BBA" w:rsidR="00006F92" w:rsidRDefault="00006F92" w:rsidP="00006F92">
      <w:pPr>
        <w:pStyle w:val="ac"/>
        <w:shd w:val="clear" w:color="auto" w:fill="FFFFFF"/>
        <w:spacing w:after="0"/>
        <w:jc w:val="center"/>
        <w:rPr>
          <w:b/>
          <w:bCs/>
          <w:szCs w:val="28"/>
        </w:rPr>
      </w:pPr>
      <w:r>
        <w:rPr>
          <w:b/>
          <w:color w:val="333333"/>
          <w:shd w:val="clear" w:color="auto" w:fill="FFFFFF"/>
        </w:rPr>
        <w:t>в МКДОУ «Бродовской детский сад», направленных на создание в обществе нетерпимости к коррупционным проявлениям, в том числе на повышение эффективности антикоррупционного просвещения, за 2023-2024 годы.</w:t>
      </w:r>
    </w:p>
    <w:p w14:paraId="4BE538E6" w14:textId="77777777" w:rsidR="00006F92" w:rsidRDefault="00006F92" w:rsidP="00006F92">
      <w:pPr>
        <w:pStyle w:val="ac"/>
        <w:shd w:val="clear" w:color="auto" w:fill="FFFFFF"/>
        <w:spacing w:after="0"/>
        <w:jc w:val="center"/>
        <w:rPr>
          <w:b/>
          <w:sz w:val="28"/>
          <w:szCs w:val="29"/>
        </w:rPr>
      </w:pPr>
    </w:p>
    <w:p w14:paraId="33C4B815" w14:textId="3BC0F1ED" w:rsidR="00006F92" w:rsidRDefault="00006F92" w:rsidP="00006F92">
      <w:pPr>
        <w:pStyle w:val="ac"/>
        <w:shd w:val="clear" w:color="auto" w:fill="FFFFFF"/>
        <w:spacing w:after="215"/>
        <w:rPr>
          <w:color w:val="404040"/>
          <w:sz w:val="32"/>
          <w:szCs w:val="29"/>
        </w:rPr>
      </w:pPr>
      <w:r>
        <w:rPr>
          <w:color w:val="404040"/>
          <w:sz w:val="28"/>
          <w:szCs w:val="28"/>
        </w:rPr>
        <w:t> </w:t>
      </w:r>
      <w:r>
        <w:rPr>
          <w:szCs w:val="28"/>
        </w:rPr>
        <w:t> С целью профилактики коррупционных правонарушений в МКДОУ проведены следующие мероприятия:</w:t>
      </w:r>
    </w:p>
    <w:p w14:paraId="1CD6C005" w14:textId="740DD9A0" w:rsidR="00006F92" w:rsidRDefault="00006F92" w:rsidP="00006F92">
      <w:pPr>
        <w:pStyle w:val="ac"/>
        <w:shd w:val="clear" w:color="auto" w:fill="FFFFFF"/>
        <w:spacing w:after="0" w:line="330" w:lineRule="atLeast"/>
        <w:rPr>
          <w:sz w:val="28"/>
          <w:szCs w:val="29"/>
        </w:rPr>
      </w:pPr>
      <w:r>
        <w:rPr>
          <w:szCs w:val="28"/>
        </w:rPr>
        <w:t>- Был составлен и утверждён план мероприятий по противодействию коррупции в МКДОУ «Бродовской детский сад» на 2023-2024г</w:t>
      </w:r>
    </w:p>
    <w:p w14:paraId="759130BE" w14:textId="77777777" w:rsidR="00006F92" w:rsidRDefault="00006F92" w:rsidP="00006F92">
      <w:pPr>
        <w:pStyle w:val="ac"/>
        <w:shd w:val="clear" w:color="auto" w:fill="FFFFFF"/>
        <w:spacing w:after="0" w:line="330" w:lineRule="atLeast"/>
        <w:rPr>
          <w:szCs w:val="28"/>
        </w:rPr>
      </w:pPr>
      <w:r>
        <w:rPr>
          <w:szCs w:val="28"/>
        </w:rPr>
        <w:t>- На официальном сайте размещена информация по противодействию коррупции.</w:t>
      </w:r>
    </w:p>
    <w:p w14:paraId="5E07DA50" w14:textId="73E20CA6" w:rsidR="00006F92" w:rsidRDefault="00006F92" w:rsidP="00006F92">
      <w:pPr>
        <w:pStyle w:val="ac"/>
        <w:shd w:val="clear" w:color="auto" w:fill="FFFFFF"/>
        <w:spacing w:after="0" w:line="330" w:lineRule="atLeast"/>
        <w:rPr>
          <w:sz w:val="28"/>
          <w:szCs w:val="29"/>
        </w:rPr>
      </w:pPr>
      <w:r>
        <w:rPr>
          <w:szCs w:val="28"/>
        </w:rPr>
        <w:t>- Проведён анонимный опрос родителей воспитанников ДОУ с целью определения степени их удовлетворённости ДОУ и качеством предоставляемых образовательных услуг (апрель 2024 г.);</w:t>
      </w:r>
    </w:p>
    <w:p w14:paraId="6E4F217A" w14:textId="47BF5D69" w:rsidR="00006F92" w:rsidRDefault="00006F92" w:rsidP="00006F92">
      <w:pPr>
        <w:pStyle w:val="ac"/>
        <w:shd w:val="clear" w:color="auto" w:fill="FFFFFF"/>
        <w:spacing w:after="0" w:line="330" w:lineRule="atLeast"/>
        <w:rPr>
          <w:sz w:val="28"/>
          <w:szCs w:val="29"/>
        </w:rPr>
      </w:pPr>
      <w:r>
        <w:rPr>
          <w:szCs w:val="28"/>
        </w:rPr>
        <w:t>-  Проведены групповые родительские собрания, на которых родителям (законным представителям) были даны разъяснения по политике ДОУ по борьбе с коррупцией в сфере образования, даны телефоны организаций, где можно получить квалифицированный ответ на вопрос, ознакомлены с</w:t>
      </w:r>
      <w:r>
        <w:rPr>
          <w:szCs w:val="28"/>
        </w:rPr>
        <w:t>:</w:t>
      </w:r>
    </w:p>
    <w:p w14:paraId="6CC42D2B" w14:textId="334A4A0B" w:rsidR="00006F92" w:rsidRDefault="00006F92" w:rsidP="00006F92">
      <w:pPr>
        <w:pStyle w:val="ac"/>
        <w:numPr>
          <w:ilvl w:val="0"/>
          <w:numId w:val="2"/>
        </w:numPr>
        <w:shd w:val="clear" w:color="auto" w:fill="FFFFFF"/>
        <w:spacing w:after="0" w:line="330" w:lineRule="atLeast"/>
        <w:rPr>
          <w:sz w:val="28"/>
          <w:szCs w:val="29"/>
        </w:rPr>
      </w:pPr>
      <w:r>
        <w:rPr>
          <w:szCs w:val="28"/>
        </w:rPr>
        <w:t>Положением о порядке предотвращения и (или) урегулирования конфликта интересов в МКДОУ «Бродовской детский сад»</w:t>
      </w:r>
    </w:p>
    <w:p w14:paraId="3D05C188" w14:textId="3D86D5B6" w:rsidR="00006F92" w:rsidRDefault="00006F92" w:rsidP="00006F92">
      <w:pPr>
        <w:pStyle w:val="ac"/>
        <w:numPr>
          <w:ilvl w:val="0"/>
          <w:numId w:val="2"/>
        </w:numPr>
        <w:shd w:val="clear" w:color="auto" w:fill="FFFFFF"/>
        <w:spacing w:after="0" w:line="330" w:lineRule="atLeast"/>
        <w:rPr>
          <w:sz w:val="28"/>
          <w:szCs w:val="29"/>
        </w:rPr>
      </w:pPr>
      <w:r>
        <w:rPr>
          <w:szCs w:val="28"/>
        </w:rPr>
        <w:t>Порядком уведомления работодателя о возникшем конфликте интересов</w:t>
      </w:r>
    </w:p>
    <w:p w14:paraId="20DE6270" w14:textId="44074BCE" w:rsidR="00006F92" w:rsidRDefault="00006F92" w:rsidP="00006F92">
      <w:pPr>
        <w:pStyle w:val="ac"/>
        <w:shd w:val="clear" w:color="auto" w:fill="FFFFFF"/>
        <w:spacing w:after="0" w:line="330" w:lineRule="atLeast"/>
        <w:ind w:left="720"/>
        <w:rPr>
          <w:szCs w:val="28"/>
        </w:rPr>
      </w:pPr>
      <w:r>
        <w:rPr>
          <w:szCs w:val="28"/>
        </w:rPr>
        <w:t xml:space="preserve">-Членам родительского комитета выданы памятки (в виде </w:t>
      </w:r>
      <w:proofErr w:type="gramStart"/>
      <w:r>
        <w:rPr>
          <w:szCs w:val="28"/>
        </w:rPr>
        <w:t>буклетов )</w:t>
      </w:r>
      <w:proofErr w:type="gramEnd"/>
      <w:r>
        <w:rPr>
          <w:szCs w:val="28"/>
        </w:rPr>
        <w:t xml:space="preserve"> «По противодействию коррупции в ДОУ».</w:t>
      </w:r>
    </w:p>
    <w:p w14:paraId="0E7328F9" w14:textId="77777777" w:rsidR="00006F92" w:rsidRDefault="00006F92" w:rsidP="00006F92">
      <w:pPr>
        <w:pStyle w:val="ac"/>
        <w:shd w:val="clear" w:color="auto" w:fill="FFFFFF"/>
        <w:spacing w:after="0" w:line="330" w:lineRule="atLeast"/>
        <w:ind w:left="720"/>
        <w:rPr>
          <w:sz w:val="28"/>
          <w:szCs w:val="29"/>
        </w:rPr>
      </w:pPr>
      <w:r>
        <w:rPr>
          <w:szCs w:val="28"/>
        </w:rPr>
        <w:t>- В информационных уголках для родителей размещена информация о недопустимости антикоррупционной деятельности в МКДОУ.</w:t>
      </w:r>
    </w:p>
    <w:p w14:paraId="72F79A77" w14:textId="65B76A37" w:rsidR="00006F92" w:rsidRDefault="00006F92" w:rsidP="00006F92">
      <w:pPr>
        <w:pStyle w:val="ac"/>
        <w:shd w:val="clear" w:color="auto" w:fill="FFFFFF"/>
        <w:spacing w:after="0" w:line="330" w:lineRule="atLeast"/>
        <w:ind w:left="360"/>
        <w:rPr>
          <w:sz w:val="28"/>
          <w:szCs w:val="29"/>
        </w:rPr>
      </w:pPr>
      <w:r>
        <w:rPr>
          <w:szCs w:val="28"/>
        </w:rPr>
        <w:t>- На заседании круглого стола, педагогам даны разъяснения и предупреждения о недопустимости сбора денежных средств на нужды группы и принятие подарков в преддверии праздников.</w:t>
      </w:r>
    </w:p>
    <w:p w14:paraId="1FEDC869" w14:textId="4872B6F7" w:rsidR="00006F92" w:rsidRDefault="00006F92" w:rsidP="00006F92">
      <w:pPr>
        <w:pStyle w:val="ac"/>
        <w:shd w:val="clear" w:color="auto" w:fill="FFFFFF"/>
        <w:spacing w:after="0" w:line="330" w:lineRule="atLeast"/>
        <w:ind w:left="360"/>
        <w:rPr>
          <w:sz w:val="28"/>
          <w:szCs w:val="29"/>
        </w:rPr>
      </w:pPr>
      <w:r>
        <w:rPr>
          <w:szCs w:val="28"/>
        </w:rPr>
        <w:t xml:space="preserve">- Администрация детского сада регулярно на информационной конференции для населения информирует родительскую общественность о расходовании средств на материальные нужды и потребности ДОУ (последний отчёт для информационной </w:t>
      </w:r>
      <w:proofErr w:type="gramStart"/>
      <w:r>
        <w:rPr>
          <w:szCs w:val="28"/>
        </w:rPr>
        <w:t>конференции  в</w:t>
      </w:r>
      <w:proofErr w:type="gramEnd"/>
      <w:r>
        <w:rPr>
          <w:szCs w:val="28"/>
        </w:rPr>
        <w:t xml:space="preserve"> апреле  2024г.в виде стендового доклада и был размещён в родительских чатах);</w:t>
      </w:r>
    </w:p>
    <w:p w14:paraId="002E1D52" w14:textId="425BC04A" w:rsidR="00006F92" w:rsidRDefault="00006F92" w:rsidP="00006F92">
      <w:pPr>
        <w:pStyle w:val="ac"/>
        <w:shd w:val="clear" w:color="auto" w:fill="FFFFFF"/>
        <w:spacing w:after="0" w:line="330" w:lineRule="atLeast"/>
        <w:ind w:left="360"/>
        <w:rPr>
          <w:sz w:val="28"/>
          <w:szCs w:val="29"/>
        </w:rPr>
      </w:pPr>
      <w:r>
        <w:rPr>
          <w:szCs w:val="28"/>
        </w:rPr>
        <w:t>- На официальном сайте ДОУ имеется страница «Противодействие коррупции»;</w:t>
      </w:r>
    </w:p>
    <w:p w14:paraId="0427769C" w14:textId="32BBA6A5" w:rsidR="00006F92" w:rsidRDefault="00006F92" w:rsidP="00006F92">
      <w:pPr>
        <w:pStyle w:val="ac"/>
        <w:shd w:val="clear" w:color="auto" w:fill="FFFFFF"/>
        <w:spacing w:after="0" w:line="330" w:lineRule="atLeast"/>
        <w:ind w:left="360"/>
        <w:rPr>
          <w:sz w:val="28"/>
          <w:szCs w:val="29"/>
        </w:rPr>
      </w:pPr>
      <w:r>
        <w:rPr>
          <w:szCs w:val="28"/>
        </w:rPr>
        <w:t>и информация постоянно обновляется;</w:t>
      </w:r>
    </w:p>
    <w:p w14:paraId="78FDEB67" w14:textId="77777777" w:rsidR="00006F92" w:rsidRDefault="00006F92" w:rsidP="00006F92">
      <w:pPr>
        <w:pStyle w:val="ac"/>
        <w:shd w:val="clear" w:color="auto" w:fill="FFFFFF"/>
        <w:spacing w:after="0" w:line="330" w:lineRule="atLeast"/>
        <w:ind w:left="360"/>
        <w:rPr>
          <w:szCs w:val="28"/>
        </w:rPr>
      </w:pPr>
      <w:r>
        <w:rPr>
          <w:szCs w:val="28"/>
        </w:rPr>
        <w:t xml:space="preserve">- Для детей старшей и подготовительной групп оформлена папка-передвижка  </w:t>
      </w:r>
    </w:p>
    <w:p w14:paraId="403CC77D" w14:textId="63F4D351" w:rsidR="00006F92" w:rsidRDefault="00006F92" w:rsidP="00006F92">
      <w:pPr>
        <w:pStyle w:val="ac"/>
        <w:shd w:val="clear" w:color="auto" w:fill="FFFFFF"/>
        <w:spacing w:after="0" w:line="330" w:lineRule="atLeast"/>
        <w:ind w:left="360"/>
        <w:rPr>
          <w:szCs w:val="28"/>
        </w:rPr>
      </w:pPr>
      <w:r>
        <w:rPr>
          <w:szCs w:val="28"/>
        </w:rPr>
        <w:t xml:space="preserve">«Детям и родителям о коррупции»       </w:t>
      </w:r>
    </w:p>
    <w:p w14:paraId="76BDDDD9" w14:textId="77777777" w:rsidR="00006F92" w:rsidRDefault="00006F92" w:rsidP="00006F92">
      <w:pPr>
        <w:pStyle w:val="ac"/>
        <w:shd w:val="clear" w:color="auto" w:fill="FFFFFF"/>
        <w:spacing w:after="0" w:line="330" w:lineRule="atLeast"/>
        <w:ind w:left="360"/>
        <w:rPr>
          <w:szCs w:val="28"/>
        </w:rPr>
      </w:pPr>
    </w:p>
    <w:p w14:paraId="6CF4CD0F" w14:textId="77777777" w:rsidR="00006F92" w:rsidRDefault="00006F92" w:rsidP="00006F92">
      <w:pPr>
        <w:pStyle w:val="ac"/>
        <w:shd w:val="clear" w:color="auto" w:fill="FFFFFF"/>
        <w:spacing w:after="0" w:line="330" w:lineRule="atLeast"/>
        <w:ind w:left="360"/>
        <w:rPr>
          <w:szCs w:val="28"/>
        </w:rPr>
      </w:pPr>
      <w:r>
        <w:rPr>
          <w:szCs w:val="28"/>
        </w:rPr>
        <w:t xml:space="preserve">          </w:t>
      </w:r>
    </w:p>
    <w:p w14:paraId="066BA2C7" w14:textId="77777777" w:rsidR="00006F92" w:rsidRDefault="00006F92" w:rsidP="00006F92">
      <w:pPr>
        <w:pStyle w:val="ac"/>
        <w:shd w:val="clear" w:color="auto" w:fill="FFFFFF"/>
        <w:spacing w:after="215" w:line="330" w:lineRule="atLeast"/>
        <w:ind w:left="360"/>
        <w:rPr>
          <w:szCs w:val="28"/>
        </w:rPr>
      </w:pPr>
      <w:r>
        <w:rPr>
          <w:szCs w:val="28"/>
        </w:rPr>
        <w:t xml:space="preserve">                    Заведующий МКДОУ                             Н.А. Ловцова</w:t>
      </w:r>
    </w:p>
    <w:p w14:paraId="6A50562D" w14:textId="77777777" w:rsidR="00006F92" w:rsidRDefault="00006F92" w:rsidP="00006F92">
      <w:pPr>
        <w:pStyle w:val="ac"/>
        <w:shd w:val="clear" w:color="auto" w:fill="FFFFFF"/>
        <w:spacing w:after="215"/>
        <w:ind w:left="360"/>
        <w:rPr>
          <w:sz w:val="28"/>
          <w:szCs w:val="29"/>
        </w:rPr>
      </w:pPr>
      <w:r>
        <w:rPr>
          <w:szCs w:val="28"/>
        </w:rPr>
        <w:t> </w:t>
      </w:r>
    </w:p>
    <w:p w14:paraId="2706EACB" w14:textId="77777777" w:rsidR="00006F92" w:rsidRDefault="00006F92" w:rsidP="00006F92">
      <w:pPr>
        <w:rPr>
          <w:rFonts w:ascii="Times New Roman" w:hAnsi="Times New Roman"/>
        </w:rPr>
      </w:pPr>
    </w:p>
    <w:p w14:paraId="27983F7F" w14:textId="77777777" w:rsidR="00A04B51" w:rsidRDefault="00A04B51"/>
    <w:sectPr w:rsidR="00A04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6FF"/>
    <w:multiLevelType w:val="hybridMultilevel"/>
    <w:tmpl w:val="81C84A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956F44"/>
    <w:multiLevelType w:val="hybridMultilevel"/>
    <w:tmpl w:val="D048FAA6"/>
    <w:lvl w:ilvl="0" w:tplc="FACAD402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859688">
    <w:abstractNumId w:val="0"/>
  </w:num>
  <w:num w:numId="2" w16cid:durableId="1066074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3F"/>
    <w:rsid w:val="00006F92"/>
    <w:rsid w:val="003902DC"/>
    <w:rsid w:val="00855755"/>
    <w:rsid w:val="00A04B51"/>
    <w:rsid w:val="00C8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124C"/>
  <w15:chartTrackingRefBased/>
  <w15:docId w15:val="{D2D0FAF4-D095-41BB-86E5-195A7A89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F9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2D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D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D3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D3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D3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D3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D3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D3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D3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2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2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2D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2D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2D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2D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2D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2D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2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82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D3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82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2D3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82D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2D3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C82D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2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82D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82D3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06F9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2026-02-25T08:49:00Z</dcterms:created>
  <dcterms:modified xsi:type="dcterms:W3CDTF">2026-02-25T08:52:00Z</dcterms:modified>
</cp:coreProperties>
</file>